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8A6929" w:rsidRPr="0070444E" w14:paraId="4448C1E4" w14:textId="77777777" w:rsidTr="00525C05">
        <w:trPr>
          <w:jc w:val="center"/>
        </w:trPr>
        <w:tc>
          <w:tcPr>
            <w:tcW w:w="9866" w:type="dxa"/>
            <w:tcBorders>
              <w:top w:val="single" w:sz="8" w:space="0" w:color="174D35"/>
              <w:left w:val="single" w:sz="8" w:space="0" w:color="174D35"/>
              <w:bottom w:val="single" w:sz="8" w:space="0" w:color="174D35"/>
              <w:right w:val="single" w:sz="8" w:space="0" w:color="174D35"/>
            </w:tcBorders>
            <w:shd w:val="clear" w:color="auto" w:fill="548DD4" w:themeFill="text2" w:themeFillTint="99"/>
          </w:tcPr>
          <w:p w14:paraId="134B214A" w14:textId="77777777" w:rsidR="008A6929" w:rsidRPr="0070444E" w:rsidRDefault="00D6393F">
            <w:pPr>
              <w:jc w:val="center"/>
            </w:pPr>
            <w:r w:rsidRPr="0070444E">
              <w:rPr>
                <w:b/>
                <w:color w:val="FFFFFF"/>
                <w:sz w:val="30"/>
              </w:rPr>
              <w:t>STOTFOLD TOWN COUNCIL</w:t>
            </w:r>
            <w:r w:rsidRPr="0070444E">
              <w:rPr>
                <w:b/>
                <w:color w:val="FFFFFF"/>
                <w:sz w:val="30"/>
              </w:rPr>
              <w:br/>
              <w:t>GUIDANCE FOR APPLYING TO BE CO-OPTED AS A TOWN COUNCILLOR</w:t>
            </w:r>
          </w:p>
        </w:tc>
      </w:tr>
    </w:tbl>
    <w:p w14:paraId="501EA871" w14:textId="77777777" w:rsidR="00525C05" w:rsidRPr="0070444E" w:rsidRDefault="00525C05">
      <w:pPr>
        <w:spacing w:after="160"/>
      </w:pPr>
    </w:p>
    <w:p w14:paraId="45B7CE17" w14:textId="3C061349" w:rsidR="008A6929" w:rsidRPr="0070444E" w:rsidRDefault="00D6393F">
      <w:pPr>
        <w:spacing w:after="160"/>
      </w:pPr>
      <w:r w:rsidRPr="0070444E">
        <w:t>This guidance explains the process for applying to be co-opted to Stotfold Town Council when a casual vacancy arises and no election is called.</w:t>
      </w:r>
    </w:p>
    <w:p w14:paraId="376A2199" w14:textId="77777777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Step 1 – Check that you are eligible</w:t>
      </w:r>
    </w:p>
    <w:p w14:paraId="7D97AADE" w14:textId="77777777" w:rsidR="008A6929" w:rsidRPr="0070444E" w:rsidRDefault="00D6393F">
      <w:r w:rsidRPr="0070444E">
        <w:rPr>
          <w:b/>
        </w:rPr>
        <w:t>To be eligible to be co-opted, you must be:</w:t>
      </w:r>
    </w:p>
    <w:p w14:paraId="3E830102" w14:textId="43C7811F" w:rsidR="008A6929" w:rsidRPr="0070444E" w:rsidRDefault="00D6393F" w:rsidP="00525C05">
      <w:pPr>
        <w:pStyle w:val="ListParagraph"/>
        <w:numPr>
          <w:ilvl w:val="0"/>
          <w:numId w:val="10"/>
        </w:numPr>
      </w:pPr>
      <w:r w:rsidRPr="0070444E">
        <w:t>18 years of age or over; and</w:t>
      </w:r>
    </w:p>
    <w:p w14:paraId="42CA7508" w14:textId="44D85335" w:rsidR="008A6929" w:rsidRPr="0070444E" w:rsidRDefault="00525C05" w:rsidP="00525C05">
      <w:pPr>
        <w:pStyle w:val="ListParagraph"/>
        <w:numPr>
          <w:ilvl w:val="0"/>
          <w:numId w:val="10"/>
        </w:numPr>
      </w:pPr>
      <w:r w:rsidRPr="0070444E">
        <w:t>A Br</w:t>
      </w:r>
      <w:r w:rsidR="00D6393F" w:rsidRPr="0070444E">
        <w:t>itish citizen, an eligible Commonwealth citizen, a citizen of the Republic of Ireland, a qualifying EU citizen, or an EU citizen with retained rights.</w:t>
      </w:r>
    </w:p>
    <w:p w14:paraId="6BF87C6F" w14:textId="77777777" w:rsidR="008A6929" w:rsidRPr="0070444E" w:rsidRDefault="00D6393F">
      <w:r w:rsidRPr="0070444E">
        <w:rPr>
          <w:b/>
        </w:rPr>
        <w:t>I</w:t>
      </w:r>
      <w:r w:rsidRPr="0070444E">
        <w:rPr>
          <w:b/>
        </w:rPr>
        <w:t>n addition, you must meet at least one of the following qualifications:</w:t>
      </w:r>
    </w:p>
    <w:p w14:paraId="1D9DE577" w14:textId="77777777" w:rsidR="00525C05" w:rsidRPr="0070444E" w:rsidRDefault="00D6393F" w:rsidP="00525C05">
      <w:pPr>
        <w:pStyle w:val="ListParagraph"/>
        <w:numPr>
          <w:ilvl w:val="0"/>
          <w:numId w:val="11"/>
        </w:numPr>
      </w:pPr>
      <w:r w:rsidRPr="0070444E">
        <w:t xml:space="preserve">you are registered as a local government elector for </w:t>
      </w:r>
      <w:proofErr w:type="gramStart"/>
      <w:r w:rsidRPr="0070444E">
        <w:t>Stotfold;</w:t>
      </w:r>
      <w:proofErr w:type="gramEnd"/>
    </w:p>
    <w:p w14:paraId="4098B2E6" w14:textId="77777777" w:rsidR="00525C05" w:rsidRPr="0070444E" w:rsidRDefault="00D6393F" w:rsidP="00525C05">
      <w:pPr>
        <w:pStyle w:val="ListParagraph"/>
        <w:numPr>
          <w:ilvl w:val="0"/>
          <w:numId w:val="11"/>
        </w:numPr>
      </w:pPr>
      <w:r w:rsidRPr="0070444E">
        <w:t xml:space="preserve">during the 12 months before your application, you have occupied as owner or tenant any land or other premises in </w:t>
      </w:r>
      <w:proofErr w:type="gramStart"/>
      <w:r w:rsidRPr="0070444E">
        <w:t>Stotfold;</w:t>
      </w:r>
      <w:proofErr w:type="gramEnd"/>
    </w:p>
    <w:p w14:paraId="4A2A1DB1" w14:textId="77777777" w:rsidR="00525C05" w:rsidRPr="0070444E" w:rsidRDefault="00D6393F" w:rsidP="00525C05">
      <w:pPr>
        <w:pStyle w:val="ListParagraph"/>
        <w:numPr>
          <w:ilvl w:val="0"/>
          <w:numId w:val="11"/>
        </w:numPr>
      </w:pPr>
      <w:r w:rsidRPr="0070444E">
        <w:t>during the 12 months before your application, your principal or only place of work has been in Stotfold; or</w:t>
      </w:r>
    </w:p>
    <w:p w14:paraId="39CBF449" w14:textId="7832A67E" w:rsidR="008A6929" w:rsidRPr="0070444E" w:rsidRDefault="00D6393F" w:rsidP="00525C05">
      <w:pPr>
        <w:pStyle w:val="ListParagraph"/>
        <w:numPr>
          <w:ilvl w:val="0"/>
          <w:numId w:val="11"/>
        </w:numPr>
      </w:pPr>
      <w:r w:rsidRPr="0070444E">
        <w:t>during the 12 months before your application, you have lived in Stotfold or within three miles of it.</w:t>
      </w:r>
    </w:p>
    <w:p w14:paraId="606763B8" w14:textId="4EB91DA3" w:rsidR="008A6929" w:rsidRPr="0070444E" w:rsidRDefault="00D6393F">
      <w:r w:rsidRPr="0070444E">
        <w:rPr>
          <w:b/>
        </w:rPr>
        <w:t>I</w:t>
      </w:r>
      <w:r w:rsidRPr="0070444E">
        <w:rPr>
          <w:b/>
        </w:rPr>
        <w:t xml:space="preserve">f you are unsure whether you qualify, please contact the Town Clerk before applying. </w:t>
      </w:r>
      <w:r w:rsidRPr="0070444E">
        <w:t xml:space="preserve">Telephone: 01462 730064   Email: </w:t>
      </w:r>
      <w:r w:rsidR="00346866">
        <w:t>townclek@</w:t>
      </w:r>
      <w:r w:rsidRPr="0070444E">
        <w:t>stotfoldtowncouncil.gov.uk</w:t>
      </w:r>
    </w:p>
    <w:p w14:paraId="79696374" w14:textId="77777777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Step 2 – Check that you are not disqualified</w:t>
      </w:r>
    </w:p>
    <w:p w14:paraId="5B1962A2" w14:textId="77777777" w:rsidR="008A6929" w:rsidRPr="0070444E" w:rsidRDefault="00D6393F">
      <w:r w:rsidRPr="0070444E">
        <w:rPr>
          <w:b/>
        </w:rPr>
        <w:t>You cannot be co-opted if any of the following apply to you:</w:t>
      </w:r>
    </w:p>
    <w:p w14:paraId="77E9C6AD" w14:textId="48CBBCB6" w:rsidR="008A6929" w:rsidRPr="0070444E" w:rsidRDefault="00D6393F" w:rsidP="00525C05">
      <w:pPr>
        <w:pStyle w:val="ListParagraph"/>
        <w:numPr>
          <w:ilvl w:val="0"/>
          <w:numId w:val="12"/>
        </w:numPr>
      </w:pPr>
      <w:r w:rsidRPr="0070444E">
        <w:t>you are employed by Stotfold Town Council, or hold a paid office or position of profit under the Council (other than the office of Chair or Vice-Chair</w:t>
      </w:r>
      <w:proofErr w:type="gramStart"/>
      <w:r w:rsidRPr="0070444E">
        <w:t>);</w:t>
      </w:r>
      <w:proofErr w:type="gramEnd"/>
    </w:p>
    <w:p w14:paraId="5E77D547" w14:textId="1A30DEA1" w:rsidR="008A6929" w:rsidRPr="0070444E" w:rsidRDefault="00D6393F" w:rsidP="00525C05">
      <w:pPr>
        <w:pStyle w:val="ListParagraph"/>
        <w:numPr>
          <w:ilvl w:val="0"/>
          <w:numId w:val="12"/>
        </w:numPr>
      </w:pPr>
      <w:r w:rsidRPr="0070444E">
        <w:t xml:space="preserve">you are subject to a bankruptcy restrictions order, an interim bankruptcy restrictions order, a debt relief restrictions order, or an interim debt relief </w:t>
      </w:r>
      <w:proofErr w:type="gramStart"/>
      <w:r w:rsidRPr="0070444E">
        <w:t>restrictions</w:t>
      </w:r>
      <w:proofErr w:type="gramEnd"/>
      <w:r w:rsidRPr="0070444E">
        <w:t xml:space="preserve"> </w:t>
      </w:r>
      <w:proofErr w:type="gramStart"/>
      <w:r w:rsidRPr="0070444E">
        <w:t>order;</w:t>
      </w:r>
      <w:proofErr w:type="gramEnd"/>
    </w:p>
    <w:p w14:paraId="363DFD81" w14:textId="4E0A5584" w:rsidR="008A6929" w:rsidRPr="0070444E" w:rsidRDefault="00D6393F" w:rsidP="00525C05">
      <w:pPr>
        <w:pStyle w:val="ListParagraph"/>
        <w:numPr>
          <w:ilvl w:val="0"/>
          <w:numId w:val="12"/>
        </w:numPr>
      </w:pPr>
      <w:r w:rsidRPr="0070444E">
        <w:t xml:space="preserve">within the last five years, you have been convicted in the United Kingdom, the Channel Islands or the Isle of Man of an offence and received a sentence of imprisonment of three months or more (whether suspended or not) without the option of a </w:t>
      </w:r>
      <w:proofErr w:type="gramStart"/>
      <w:r w:rsidRPr="0070444E">
        <w:t>fine;</w:t>
      </w:r>
      <w:proofErr w:type="gramEnd"/>
    </w:p>
    <w:p w14:paraId="142AE804" w14:textId="77777777" w:rsidR="00525C05" w:rsidRPr="0070444E" w:rsidRDefault="00D6393F" w:rsidP="00525C05">
      <w:pPr>
        <w:pStyle w:val="ListParagraph"/>
        <w:numPr>
          <w:ilvl w:val="0"/>
          <w:numId w:val="12"/>
        </w:numPr>
      </w:pPr>
      <w:r w:rsidRPr="0070444E">
        <w:t>you have been disqualified from being a councillor because of an electoral offence; or</w:t>
      </w:r>
    </w:p>
    <w:p w14:paraId="57F65F05" w14:textId="2F561330" w:rsidR="008A6929" w:rsidRPr="0070444E" w:rsidRDefault="00D6393F" w:rsidP="00525C05">
      <w:pPr>
        <w:pStyle w:val="ListParagraph"/>
        <w:numPr>
          <w:ilvl w:val="0"/>
          <w:numId w:val="12"/>
        </w:numPr>
      </w:pPr>
      <w:r w:rsidRPr="0070444E">
        <w:t>you are subject to the notification requirements of Part 2 of the Sexual Offences Act 2003.</w:t>
      </w:r>
    </w:p>
    <w:p w14:paraId="21A8384F" w14:textId="77777777" w:rsidR="008A6929" w:rsidRPr="0070444E" w:rsidRDefault="00D6393F">
      <w:r w:rsidRPr="0070444E">
        <w:t>I</w:t>
      </w:r>
      <w:r w:rsidRPr="0070444E">
        <w:t xml:space="preserve">f you think any of the above may apply, please speak to the Town Clerk in confidence before </w:t>
      </w:r>
      <w:proofErr w:type="gramStart"/>
      <w:r w:rsidRPr="0070444E">
        <w:t>submitting an application</w:t>
      </w:r>
      <w:proofErr w:type="gramEnd"/>
      <w:r w:rsidRPr="0070444E">
        <w:t>.</w:t>
      </w:r>
    </w:p>
    <w:p w14:paraId="4D84F1FC" w14:textId="77777777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Step 3 – Understand the role</w:t>
      </w:r>
    </w:p>
    <w:p w14:paraId="00442EBC" w14:textId="0FF7BD8B" w:rsidR="008A6929" w:rsidRPr="0070444E" w:rsidRDefault="00D6393F">
      <w:r w:rsidRPr="0070444E">
        <w:rPr>
          <w:b/>
        </w:rPr>
        <w:t xml:space="preserve">Before applying, it is recommended that you familiarise yourself with the role of a town councillor. </w:t>
      </w:r>
      <w:r w:rsidRPr="0070444E">
        <w:t xml:space="preserve">You may wish to read The Good Councillor’s Guide </w:t>
      </w:r>
      <w:r w:rsidR="001C3758" w:rsidRPr="0070444E">
        <w:t>(available on our website, on the councillor co</w:t>
      </w:r>
      <w:r w:rsidR="0070444E" w:rsidRPr="0070444E">
        <w:t xml:space="preserve">-option page) </w:t>
      </w:r>
      <w:r w:rsidRPr="0070444E">
        <w:t>and speak to the Town Clerk if you have questions about the role, meeting commitments, training, or the Council’s work.</w:t>
      </w:r>
    </w:p>
    <w:p w14:paraId="64A184AD" w14:textId="77777777" w:rsidR="0070444E" w:rsidRDefault="0070444E">
      <w:pPr>
        <w:rPr>
          <w:b/>
          <w:color w:val="174D35"/>
          <w:sz w:val="24"/>
        </w:rPr>
      </w:pPr>
      <w:r>
        <w:br w:type="page"/>
      </w:r>
    </w:p>
    <w:p w14:paraId="52C1A223" w14:textId="2E2F38C4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lastRenderedPageBreak/>
        <w:t>Step 4 – Submit your application</w:t>
      </w:r>
    </w:p>
    <w:p w14:paraId="6975E943" w14:textId="77777777" w:rsidR="008A6929" w:rsidRPr="0070444E" w:rsidRDefault="00D6393F">
      <w:r w:rsidRPr="0070444E">
        <w:rPr>
          <w:b/>
        </w:rPr>
        <w:t>To apply, please send:</w:t>
      </w:r>
    </w:p>
    <w:p w14:paraId="0D817119" w14:textId="13F17C99" w:rsidR="008A6929" w:rsidRPr="0070444E" w:rsidRDefault="00D6393F" w:rsidP="0070444E">
      <w:pPr>
        <w:pStyle w:val="ListParagraph"/>
        <w:numPr>
          <w:ilvl w:val="0"/>
          <w:numId w:val="13"/>
        </w:numPr>
        <w:ind w:left="397"/>
      </w:pPr>
      <w:r w:rsidRPr="0070444E">
        <w:t>a completed Co-option Application Form</w:t>
      </w:r>
      <w:r w:rsidR="0070444E">
        <w:t xml:space="preserve"> including a supporting statement explai</w:t>
      </w:r>
      <w:r w:rsidRPr="0070444E">
        <w:t>ning why you wish to be co-opted and what you believe you can bring to the role of Town Councillor.</w:t>
      </w:r>
    </w:p>
    <w:p w14:paraId="39DC7A50" w14:textId="77777777" w:rsidR="008A6929" w:rsidRPr="0070444E" w:rsidRDefault="00D6393F">
      <w:r w:rsidRPr="0070444E">
        <w:rPr>
          <w:b/>
        </w:rPr>
        <w:t>Y</w:t>
      </w:r>
      <w:r w:rsidRPr="0070444E">
        <w:rPr>
          <w:b/>
        </w:rPr>
        <w:t>our supporting statement may include, for example:</w:t>
      </w:r>
    </w:p>
    <w:p w14:paraId="5A4D2BAC" w14:textId="360A0A40" w:rsidR="008A6929" w:rsidRDefault="00D6393F" w:rsidP="0070444E">
      <w:pPr>
        <w:pStyle w:val="ListParagraph"/>
        <w:numPr>
          <w:ilvl w:val="0"/>
          <w:numId w:val="13"/>
        </w:numPr>
      </w:pPr>
      <w:r w:rsidRPr="0070444E">
        <w:t xml:space="preserve">your knowledge of Stotfold and local </w:t>
      </w:r>
      <w:proofErr w:type="gramStart"/>
      <w:r w:rsidRPr="0070444E">
        <w:t>issues;</w:t>
      </w:r>
      <w:proofErr w:type="gramEnd"/>
    </w:p>
    <w:p w14:paraId="5D9152CE" w14:textId="45C1E117" w:rsidR="008A6929" w:rsidRDefault="00D6393F" w:rsidP="0070444E">
      <w:pPr>
        <w:pStyle w:val="ListParagraph"/>
        <w:numPr>
          <w:ilvl w:val="0"/>
          <w:numId w:val="13"/>
        </w:numPr>
      </w:pPr>
      <w:r w:rsidRPr="0070444E">
        <w:t xml:space="preserve">relevant work, voluntary, community or civic </w:t>
      </w:r>
      <w:proofErr w:type="gramStart"/>
      <w:r w:rsidRPr="0070444E">
        <w:t>experience;</w:t>
      </w:r>
      <w:proofErr w:type="gramEnd"/>
    </w:p>
    <w:p w14:paraId="7F595630" w14:textId="46E91DCB" w:rsidR="00BF67A0" w:rsidRDefault="00D6393F" w:rsidP="00BF67A0">
      <w:pPr>
        <w:pStyle w:val="ListParagraph"/>
        <w:numPr>
          <w:ilvl w:val="0"/>
          <w:numId w:val="13"/>
        </w:numPr>
      </w:pPr>
      <w:r w:rsidRPr="0070444E">
        <w:t xml:space="preserve">skills you could bring, such as communication, teamwork, analysis, problem-solving or community </w:t>
      </w:r>
      <w:proofErr w:type="gramStart"/>
      <w:r w:rsidRPr="0070444E">
        <w:t>engagement;</w:t>
      </w:r>
      <w:proofErr w:type="gramEnd"/>
    </w:p>
    <w:p w14:paraId="6610179D" w14:textId="06444191" w:rsidR="008A6929" w:rsidRPr="0070444E" w:rsidRDefault="00D6393F" w:rsidP="00BF67A0">
      <w:pPr>
        <w:pStyle w:val="ListParagraph"/>
        <w:numPr>
          <w:ilvl w:val="0"/>
          <w:numId w:val="13"/>
        </w:numPr>
      </w:pPr>
      <w:r w:rsidRPr="0070444E">
        <w:t xml:space="preserve">your willingness to attend meetings, read </w:t>
      </w:r>
      <w:r w:rsidR="00267E10">
        <w:t xml:space="preserve">agenda packs, </w:t>
      </w:r>
      <w:r w:rsidRPr="0070444E">
        <w:t>undertake training and work constructively with councillors, staff and partner organisations.</w:t>
      </w:r>
    </w:p>
    <w:p w14:paraId="1266C4F2" w14:textId="77777777" w:rsidR="008A6929" w:rsidRPr="0070444E" w:rsidRDefault="00D6393F">
      <w:r w:rsidRPr="0070444E">
        <w:rPr>
          <w:b/>
        </w:rPr>
        <w:t>A</w:t>
      </w:r>
      <w:r w:rsidRPr="0070444E">
        <w:rPr>
          <w:b/>
        </w:rPr>
        <w:t xml:space="preserve">pplications must be received by the published deadline for the vacancy. </w:t>
      </w:r>
      <w:r w:rsidRPr="0070444E">
        <w:t>To ensure your application can be considered, please follow the instructions set out in the vacancy notice.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8A6929" w:rsidRPr="0070444E" w14:paraId="4C9A7C85" w14:textId="77777777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F6FAF8"/>
            <w:vAlign w:val="center"/>
          </w:tcPr>
          <w:p w14:paraId="0B9E2267" w14:textId="134BF32A" w:rsidR="008A6929" w:rsidRPr="0070444E" w:rsidRDefault="00D6393F">
            <w:r w:rsidRPr="0070444E">
              <w:rPr>
                <w:b/>
              </w:rPr>
              <w:t>Return applications to:</w:t>
            </w:r>
            <w:r w:rsidRPr="0070444E">
              <w:rPr>
                <w:b/>
              </w:rPr>
              <w:br/>
            </w:r>
            <w:r w:rsidRPr="0070444E">
              <w:t>The Town Clerk</w:t>
            </w:r>
            <w:r w:rsidRPr="0070444E">
              <w:br/>
              <w:t>Stotfold Town Council</w:t>
            </w:r>
            <w:r w:rsidRPr="0070444E">
              <w:br/>
              <w:t>Greenacre Centre, Valerian Way, Stotfold, Hitchin, SG5 4HG</w:t>
            </w:r>
            <w:r w:rsidRPr="0070444E">
              <w:br/>
              <w:t xml:space="preserve">Email: </w:t>
            </w:r>
            <w:r w:rsidR="00267E10">
              <w:t>townclerk</w:t>
            </w:r>
            <w:r w:rsidRPr="0070444E">
              <w:t>@stotfoldtowncouncil.gov.uk</w:t>
            </w:r>
          </w:p>
        </w:tc>
      </w:tr>
    </w:tbl>
    <w:p w14:paraId="69B65B7B" w14:textId="77777777" w:rsidR="006713FB" w:rsidRDefault="006713FB">
      <w:pPr>
        <w:pStyle w:val="STCHeading"/>
        <w:rPr>
          <w:lang w:val="en-GB"/>
        </w:rPr>
      </w:pPr>
    </w:p>
    <w:p w14:paraId="5DA7CF82" w14:textId="42239275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Step 5 – After the closing date</w:t>
      </w:r>
    </w:p>
    <w:p w14:paraId="09D09C3A" w14:textId="1E0F37B6" w:rsidR="008A6929" w:rsidRPr="0070444E" w:rsidRDefault="00D6393F">
      <w:r w:rsidRPr="0070444E">
        <w:t xml:space="preserve">Once the application deadline has passed, eligible applications will be considered by the Council at a Town Council meeting held in public. </w:t>
      </w:r>
      <w:r w:rsidRPr="0070444E">
        <w:t xml:space="preserve">The meeting date, time and venue will be set out in the </w:t>
      </w:r>
      <w:r w:rsidR="00267E10" w:rsidRPr="0070444E">
        <w:t>agenda,</w:t>
      </w:r>
      <w:r w:rsidRPr="0070444E">
        <w:t xml:space="preserve"> and the vacancy notice or correspondence from the Clerk.</w:t>
      </w:r>
    </w:p>
    <w:p w14:paraId="23060310" w14:textId="77777777" w:rsidR="008A6929" w:rsidRPr="0070444E" w:rsidRDefault="00D6393F">
      <w:r w:rsidRPr="0070444E">
        <w:t>Applicants may be invited to attend the meeting and, where the Council’s process allows, may be given a short opportunity to introduce themselves. The Town Clerk will confirm the arrangements in advance.</w:t>
      </w:r>
    </w:p>
    <w:p w14:paraId="38B033D0" w14:textId="77777777" w:rsidR="008A6929" w:rsidRPr="0070444E" w:rsidRDefault="00D6393F">
      <w:r w:rsidRPr="0070444E">
        <w:t>If there are more candidates than vacancies, councillors will vote on the appointment in accordance with the law, the Council’s Standing Orders and the adopted Co-option Policy. Where more than two candidates are considered for one vacancy and no candidate receives an absolute majority, the candidate with the fewest votes is removed and a fresh vote is taken until a candidate receives an absolute majority.</w:t>
      </w:r>
    </w:p>
    <w:p w14:paraId="5AC0727A" w14:textId="77777777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Step 6 – If you are successfully co-opted</w:t>
      </w:r>
    </w:p>
    <w:p w14:paraId="23F489D7" w14:textId="25D18492" w:rsidR="008A6929" w:rsidRDefault="00D6393F" w:rsidP="006713FB">
      <w:pPr>
        <w:pStyle w:val="ListParagraph"/>
        <w:numPr>
          <w:ilvl w:val="0"/>
          <w:numId w:val="14"/>
        </w:numPr>
      </w:pPr>
      <w:r w:rsidRPr="0070444E">
        <w:t>You will be required to sign a Declaration of Acceptance of Office.</w:t>
      </w:r>
    </w:p>
    <w:p w14:paraId="7758B693" w14:textId="7EA6AC72" w:rsidR="008A6929" w:rsidRDefault="00D6393F" w:rsidP="006713FB">
      <w:pPr>
        <w:pStyle w:val="ListParagraph"/>
        <w:numPr>
          <w:ilvl w:val="0"/>
          <w:numId w:val="14"/>
        </w:numPr>
      </w:pPr>
      <w:r w:rsidRPr="0070444E">
        <w:t>Within 28 days of appointment, you must complete a Register of Interests form.</w:t>
      </w:r>
    </w:p>
    <w:p w14:paraId="21610B75" w14:textId="42CD8C21" w:rsidR="008A6929" w:rsidRDefault="00D6393F" w:rsidP="006713FB">
      <w:pPr>
        <w:pStyle w:val="ListParagraph"/>
        <w:numPr>
          <w:ilvl w:val="0"/>
          <w:numId w:val="14"/>
        </w:numPr>
      </w:pPr>
      <w:r w:rsidRPr="0070444E">
        <w:t>You will receive an induction from the Town Clerk on the role of a councillor and how Stotfold Town Council operates.</w:t>
      </w:r>
    </w:p>
    <w:p w14:paraId="23014A44" w14:textId="5F5081E5" w:rsidR="008A6929" w:rsidRPr="0070444E" w:rsidRDefault="00D6393F" w:rsidP="00547A5C">
      <w:pPr>
        <w:pStyle w:val="ListParagraph"/>
        <w:numPr>
          <w:ilvl w:val="0"/>
          <w:numId w:val="14"/>
        </w:numPr>
      </w:pPr>
      <w:r w:rsidRPr="0070444E">
        <w:t>Further training may be provided through Bedfordshire Association of Town and Parish Councils or other appropriate providers.</w:t>
      </w:r>
    </w:p>
    <w:p w14:paraId="038AE67A" w14:textId="77777777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W</w:t>
      </w:r>
      <w:r w:rsidRPr="0070444E">
        <w:rPr>
          <w:lang w:val="en-GB"/>
        </w:rPr>
        <w:t>hat the Council is looking for</w:t>
      </w:r>
    </w:p>
    <w:p w14:paraId="02B88CA6" w14:textId="77777777" w:rsidR="008A6929" w:rsidRPr="0070444E" w:rsidRDefault="00D6393F">
      <w:r w:rsidRPr="0070444E">
        <w:t>The Council welcomes applications from people with a broad range of backgrounds, experience and perspectives. You are not expected to demonstrate every possible skill. In general, the Council is likely to value:</w:t>
      </w:r>
    </w:p>
    <w:p w14:paraId="7CF863DD" w14:textId="36DB8465" w:rsidR="008A6929" w:rsidRDefault="00D6393F" w:rsidP="00547A5C">
      <w:pPr>
        <w:pStyle w:val="ListParagraph"/>
        <w:numPr>
          <w:ilvl w:val="0"/>
          <w:numId w:val="15"/>
        </w:numPr>
      </w:pPr>
      <w:r w:rsidRPr="0070444E">
        <w:t xml:space="preserve">an interest in local matters and the well-being of the </w:t>
      </w:r>
      <w:proofErr w:type="gramStart"/>
      <w:r w:rsidRPr="0070444E">
        <w:t>community;</w:t>
      </w:r>
      <w:proofErr w:type="gramEnd"/>
    </w:p>
    <w:p w14:paraId="601C11E4" w14:textId="0F722F28" w:rsidR="008A6929" w:rsidRDefault="00D6393F" w:rsidP="00E94429">
      <w:pPr>
        <w:pStyle w:val="ListParagraph"/>
        <w:numPr>
          <w:ilvl w:val="0"/>
          <w:numId w:val="15"/>
        </w:numPr>
      </w:pPr>
      <w:r w:rsidRPr="0070444E">
        <w:lastRenderedPageBreak/>
        <w:t xml:space="preserve">the ability to represent residents and work as part of a </w:t>
      </w:r>
      <w:proofErr w:type="gramStart"/>
      <w:r w:rsidRPr="0070444E">
        <w:t>team;</w:t>
      </w:r>
      <w:proofErr w:type="gramEnd"/>
    </w:p>
    <w:p w14:paraId="2FE74B4B" w14:textId="7CB21948" w:rsidR="008A6929" w:rsidRDefault="00D6393F" w:rsidP="00E94429">
      <w:pPr>
        <w:pStyle w:val="ListParagraph"/>
        <w:numPr>
          <w:ilvl w:val="0"/>
          <w:numId w:val="15"/>
        </w:numPr>
      </w:pPr>
      <w:r w:rsidRPr="0070444E">
        <w:t xml:space="preserve">good communication and interpersonal </w:t>
      </w:r>
      <w:proofErr w:type="gramStart"/>
      <w:r w:rsidRPr="0070444E">
        <w:t>skills;</w:t>
      </w:r>
      <w:proofErr w:type="gramEnd"/>
    </w:p>
    <w:p w14:paraId="57405290" w14:textId="2A1AD5F5" w:rsidR="008A6929" w:rsidRDefault="00D6393F" w:rsidP="00E94429">
      <w:pPr>
        <w:pStyle w:val="ListParagraph"/>
        <w:numPr>
          <w:ilvl w:val="0"/>
          <w:numId w:val="15"/>
        </w:numPr>
      </w:pPr>
      <w:r w:rsidRPr="0070444E">
        <w:t xml:space="preserve">the ability to read papers, weigh evidence and contribute to </w:t>
      </w:r>
      <w:proofErr w:type="gramStart"/>
      <w:r w:rsidRPr="0070444E">
        <w:t>decision-making;</w:t>
      </w:r>
      <w:proofErr w:type="gramEnd"/>
    </w:p>
    <w:p w14:paraId="59AC41BE" w14:textId="6C54C5CB" w:rsidR="008A6929" w:rsidRPr="0070444E" w:rsidRDefault="00D6393F" w:rsidP="00E94429">
      <w:pPr>
        <w:pStyle w:val="ListParagraph"/>
        <w:numPr>
          <w:ilvl w:val="0"/>
          <w:numId w:val="15"/>
        </w:numPr>
      </w:pPr>
      <w:r w:rsidRPr="0070444E">
        <w:t>a willingness to attend meetings, undertake training and work positively with councillors, staff and partner organisations.</w:t>
      </w:r>
    </w:p>
    <w:p w14:paraId="4062F149" w14:textId="77777777" w:rsidR="008A6929" w:rsidRPr="0070444E" w:rsidRDefault="00D6393F">
      <w:pPr>
        <w:pStyle w:val="STCHeading"/>
        <w:rPr>
          <w:lang w:val="en-GB"/>
        </w:rPr>
      </w:pPr>
      <w:r w:rsidRPr="0070444E">
        <w:rPr>
          <w:lang w:val="en-GB"/>
        </w:rPr>
        <w:t>C</w:t>
      </w:r>
      <w:r w:rsidRPr="0070444E">
        <w:rPr>
          <w:lang w:val="en-GB"/>
        </w:rPr>
        <w:t>onfidentiality and data protection</w:t>
      </w:r>
    </w:p>
    <w:p w14:paraId="2ECF6080" w14:textId="77777777" w:rsidR="008A6929" w:rsidRPr="0070444E" w:rsidRDefault="00D6393F">
      <w:r w:rsidRPr="0070444E">
        <w:t>Personal information supplied as part of the co-option process will be used only for administering the vacancy and assessing eligibility. Information about possible disqualification will be handled confidentially and in accordance with the Council’s data protection arrangements.</w:t>
      </w:r>
    </w:p>
    <w:sectPr w:rsidR="008A6929" w:rsidRPr="0070444E" w:rsidSect="00034616">
      <w:pgSz w:w="11906" w:h="16838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1118B"/>
    <w:multiLevelType w:val="hybridMultilevel"/>
    <w:tmpl w:val="73C8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E67ED"/>
    <w:multiLevelType w:val="hybridMultilevel"/>
    <w:tmpl w:val="91920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6574"/>
    <w:multiLevelType w:val="hybridMultilevel"/>
    <w:tmpl w:val="E22AE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23A2C"/>
    <w:multiLevelType w:val="hybridMultilevel"/>
    <w:tmpl w:val="E26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30E75"/>
    <w:multiLevelType w:val="hybridMultilevel"/>
    <w:tmpl w:val="9036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1788"/>
    <w:multiLevelType w:val="hybridMultilevel"/>
    <w:tmpl w:val="D4402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76821">
    <w:abstractNumId w:val="8"/>
  </w:num>
  <w:num w:numId="2" w16cid:durableId="1589264829">
    <w:abstractNumId w:val="6"/>
  </w:num>
  <w:num w:numId="3" w16cid:durableId="1686710662">
    <w:abstractNumId w:val="5"/>
  </w:num>
  <w:num w:numId="4" w16cid:durableId="1593321508">
    <w:abstractNumId w:val="4"/>
  </w:num>
  <w:num w:numId="5" w16cid:durableId="1003167188">
    <w:abstractNumId w:val="7"/>
  </w:num>
  <w:num w:numId="6" w16cid:durableId="1603755254">
    <w:abstractNumId w:val="3"/>
  </w:num>
  <w:num w:numId="7" w16cid:durableId="218713280">
    <w:abstractNumId w:val="2"/>
  </w:num>
  <w:num w:numId="8" w16cid:durableId="1663847642">
    <w:abstractNumId w:val="1"/>
  </w:num>
  <w:num w:numId="9" w16cid:durableId="1733769489">
    <w:abstractNumId w:val="0"/>
  </w:num>
  <w:num w:numId="10" w16cid:durableId="1524367372">
    <w:abstractNumId w:val="12"/>
  </w:num>
  <w:num w:numId="11" w16cid:durableId="533468230">
    <w:abstractNumId w:val="13"/>
  </w:num>
  <w:num w:numId="12" w16cid:durableId="443891351">
    <w:abstractNumId w:val="14"/>
  </w:num>
  <w:num w:numId="13" w16cid:durableId="1947927108">
    <w:abstractNumId w:val="11"/>
  </w:num>
  <w:num w:numId="14" w16cid:durableId="1914000807">
    <w:abstractNumId w:val="10"/>
  </w:num>
  <w:num w:numId="15" w16cid:durableId="797576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758"/>
    <w:rsid w:val="001F1D99"/>
    <w:rsid w:val="00267E10"/>
    <w:rsid w:val="0029639D"/>
    <w:rsid w:val="002C3C03"/>
    <w:rsid w:val="00326F90"/>
    <w:rsid w:val="00346866"/>
    <w:rsid w:val="00525C05"/>
    <w:rsid w:val="00547A5C"/>
    <w:rsid w:val="006713FB"/>
    <w:rsid w:val="0070444E"/>
    <w:rsid w:val="00826A91"/>
    <w:rsid w:val="008A6929"/>
    <w:rsid w:val="00AA1D8D"/>
    <w:rsid w:val="00B47730"/>
    <w:rsid w:val="00BF67A0"/>
    <w:rsid w:val="00CB0664"/>
    <w:rsid w:val="00D6393F"/>
    <w:rsid w:val="00E944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B47C3"/>
  <w14:defaultImageDpi w14:val="300"/>
  <w15:docId w15:val="{A99F8072-213A-49BC-9F71-EE44A4C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CTitle">
    <w:name w:val="STC_Title"/>
    <w:rPr>
      <w:rFonts w:ascii="Arial" w:eastAsia="Arial" w:hAnsi="Arial"/>
      <w:b/>
      <w:color w:val="FFFFFF"/>
      <w:sz w:val="30"/>
    </w:rPr>
  </w:style>
  <w:style w:type="paragraph" w:customStyle="1" w:styleId="STCSubtitle">
    <w:name w:val="STC_Subtitle"/>
    <w:rPr>
      <w:rFonts w:ascii="Arial" w:eastAsia="Arial" w:hAnsi="Arial"/>
      <w:b/>
      <w:color w:val="174D35"/>
      <w:sz w:val="24"/>
    </w:rPr>
  </w:style>
  <w:style w:type="paragraph" w:customStyle="1" w:styleId="STCHeading">
    <w:name w:val="STC_Heading"/>
    <w:rPr>
      <w:rFonts w:ascii="Arial" w:eastAsia="Arial" w:hAnsi="Arial"/>
      <w:b/>
      <w:color w:val="174D35"/>
      <w:sz w:val="24"/>
    </w:rPr>
  </w:style>
  <w:style w:type="paragraph" w:customStyle="1" w:styleId="STCSmall">
    <w:name w:val="STC_Small"/>
    <w:rPr>
      <w:rFonts w:ascii="Arial" w:eastAsia="Arial" w:hAnsi="Arial"/>
      <w:color w:val="50505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31528fe435ae6d69d28a2909b51aa46b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a9a70935c06267d284caf49391d16622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F9801-7AED-4B2E-BA8D-7EA5730A29A2}"/>
</file>

<file path=customXml/itemProps3.xml><?xml version="1.0" encoding="utf-8"?>
<ds:datastoreItem xmlns:ds="http://schemas.openxmlformats.org/officeDocument/2006/customXml" ds:itemID="{C76005F5-F8E2-40E8-9D79-B37D93A4FC46}"/>
</file>

<file path=customXml/itemProps4.xml><?xml version="1.0" encoding="utf-8"?>
<ds:datastoreItem xmlns:ds="http://schemas.openxmlformats.org/officeDocument/2006/customXml" ds:itemID="{DB14AFAE-912C-414A-90A2-47D99566E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4831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Payne</dc:creator>
  <cp:keywords/>
  <dc:description>generated by python-docx</dc:description>
  <cp:lastModifiedBy>Emma Payne</cp:lastModifiedBy>
  <cp:revision>12</cp:revision>
  <dcterms:created xsi:type="dcterms:W3CDTF">2026-03-26T19:16:00Z</dcterms:created>
  <dcterms:modified xsi:type="dcterms:W3CDTF">2026-03-26T19:27:00Z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</Properties>
</file>